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5</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EL ÉXODO DE LA CASA MATERNA</w:t>
      </w:r>
    </w:p>
    <w:p w:rsidR="00000000" w:rsidDel="00000000" w:rsidP="00000000" w:rsidRDefault="00000000" w:rsidRPr="00000000" w14:paraId="0000000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4">
      <w:pPr>
        <w:pageBreakBefore w:val="0"/>
        <w:jc w:val="both"/>
        <w:rPr>
          <w:vertAlign w:val="baseline"/>
        </w:rPr>
      </w:pPr>
      <w:r w:rsidDel="00000000" w:rsidR="00000000" w:rsidRPr="00000000">
        <w:rPr>
          <w:vertAlign w:val="baseline"/>
          <w:rtl w:val="0"/>
        </w:rPr>
        <w:t xml:space="preserve">Aquel primer sueño que tuvo Juan intenta inmediatamente hacerlo obra. Una necesidad de entregarse a los muchachos conscientemente. El sueño le hace tomar conciencia de “algo” que Dios quiere de él. Tal vez la fe de la madre le ayuda y él intuye. Empieza a ser oratorio para los muchachos él mismo.</w:t>
      </w:r>
    </w:p>
    <w:p w:rsidR="00000000" w:rsidDel="00000000" w:rsidP="00000000" w:rsidRDefault="00000000" w:rsidRPr="00000000" w14:paraId="00000005">
      <w:pPr>
        <w:pageBreakBefore w:val="0"/>
        <w:jc w:val="both"/>
        <w:rPr>
          <w:vertAlign w:val="baseline"/>
        </w:rPr>
      </w:pPr>
      <w:r w:rsidDel="00000000" w:rsidR="00000000" w:rsidRPr="00000000">
        <w:rPr>
          <w:rtl w:val="0"/>
        </w:rPr>
      </w:r>
    </w:p>
    <w:p w:rsidR="00000000" w:rsidDel="00000000" w:rsidP="00000000" w:rsidRDefault="00000000" w:rsidRPr="00000000" w14:paraId="00000006">
      <w:pPr>
        <w:pageBreakBefore w:val="0"/>
        <w:jc w:val="both"/>
        <w:rPr>
          <w:vertAlign w:val="baseline"/>
        </w:rPr>
      </w:pPr>
      <w:r w:rsidDel="00000000" w:rsidR="00000000" w:rsidRPr="00000000">
        <w:rPr>
          <w:vertAlign w:val="baseline"/>
          <w:rtl w:val="0"/>
        </w:rPr>
        <w:t xml:space="preserve">Las nuevas actividades y compromisos hacia sus amigos y muchachos cercanos a su casa le van a causar algunas dificultades en su mismo seno del hogar. Se agudiza pues el problema familiar.</w:t>
      </w:r>
    </w:p>
    <w:p w:rsidR="00000000" w:rsidDel="00000000" w:rsidP="00000000" w:rsidRDefault="00000000" w:rsidRPr="00000000" w14:paraId="00000007">
      <w:pPr>
        <w:pageBreakBefore w:val="0"/>
        <w:jc w:val="both"/>
        <w:rPr>
          <w:vertAlign w:val="baseline"/>
        </w:rPr>
      </w:pPr>
      <w:r w:rsidDel="00000000" w:rsidR="00000000" w:rsidRPr="00000000">
        <w:rPr>
          <w:rtl w:val="0"/>
        </w:rPr>
      </w:r>
    </w:p>
    <w:p w:rsidR="00000000" w:rsidDel="00000000" w:rsidP="00000000" w:rsidRDefault="00000000" w:rsidRPr="00000000" w14:paraId="00000008">
      <w:pPr>
        <w:pageBreakBefore w:val="0"/>
        <w:jc w:val="both"/>
        <w:rPr>
          <w:vertAlign w:val="baseline"/>
        </w:rPr>
      </w:pPr>
      <w:r w:rsidDel="00000000" w:rsidR="00000000" w:rsidRPr="00000000">
        <w:rPr>
          <w:vertAlign w:val="baseline"/>
          <w:rtl w:val="0"/>
        </w:rPr>
        <w:t xml:space="preserve">Este período de la vida de Juan no lo reporta él en las Memorias del Oratorio. Tal vez por no comprometer la imagen de su madre que en cierta forma cede ante las presiones del hermanastro Antonio, en perjuicio del hijo menor y más indefenso.</w:t>
      </w:r>
    </w:p>
    <w:p w:rsidR="00000000" w:rsidDel="00000000" w:rsidP="00000000" w:rsidRDefault="00000000" w:rsidRPr="00000000" w14:paraId="00000009">
      <w:pPr>
        <w:pageBreakBefore w:val="0"/>
        <w:jc w:val="both"/>
        <w:rPr>
          <w:vertAlign w:val="baseline"/>
        </w:rPr>
      </w:pPr>
      <w:r w:rsidDel="00000000" w:rsidR="00000000" w:rsidRPr="00000000">
        <w:rPr>
          <w:rtl w:val="0"/>
        </w:rPr>
      </w:r>
    </w:p>
    <w:p w:rsidR="00000000" w:rsidDel="00000000" w:rsidP="00000000" w:rsidRDefault="00000000" w:rsidRPr="00000000" w14:paraId="0000000A">
      <w:pPr>
        <w:pageBreakBefore w:val="0"/>
        <w:jc w:val="both"/>
        <w:rPr>
          <w:vertAlign w:val="baseline"/>
        </w:rPr>
      </w:pPr>
      <w:r w:rsidDel="00000000" w:rsidR="00000000" w:rsidRPr="00000000">
        <w:rPr>
          <w:vertAlign w:val="baseline"/>
          <w:rtl w:val="0"/>
        </w:rPr>
        <w:t xml:space="preserve">Lemoyne coloca estos hechos después del encuentro con D. Calosso. Los documentos hallados ayudan a ubicarlos antes de ese encuentro. Lo veremos en el número siguiente.</w:t>
      </w:r>
    </w:p>
    <w:p w:rsidR="00000000" w:rsidDel="00000000" w:rsidP="00000000" w:rsidRDefault="00000000" w:rsidRPr="00000000" w14:paraId="0000000B">
      <w:pPr>
        <w:pageBreakBefore w:val="0"/>
        <w:jc w:val="both"/>
        <w:rPr>
          <w:vertAlign w:val="baseline"/>
        </w:rPr>
      </w:pPr>
      <w:r w:rsidDel="00000000" w:rsidR="00000000" w:rsidRPr="00000000">
        <w:rPr>
          <w:rtl w:val="0"/>
        </w:rPr>
      </w:r>
    </w:p>
    <w:p w:rsidR="00000000" w:rsidDel="00000000" w:rsidP="00000000" w:rsidRDefault="00000000" w:rsidRPr="00000000" w14:paraId="0000000C">
      <w:pPr>
        <w:pageBreakBefore w:val="0"/>
        <w:jc w:val="both"/>
        <w:rPr>
          <w:vertAlign w:val="baseline"/>
        </w:rPr>
      </w:pPr>
      <w:r w:rsidDel="00000000" w:rsidR="00000000" w:rsidRPr="00000000">
        <w:rPr>
          <w:vertAlign w:val="baseline"/>
          <w:rtl w:val="0"/>
        </w:rPr>
        <w:t xml:space="preserve">En el año de 1827 las perspectivas de estudiar se ven más amenazadas para Juan. Antonio sigue intransigente. Margarita toma la decisión de alejar a Juan de la casa, tal vez por temor a Antonio, ya de 19 años y con cierta propensión a maltratar a su hermano menor de apenas doce años, pero, sobre todo, para aliviar a situación económica del hogar y con miras a que el muchacho pueda tener la posibilidad de continuar sus estudios. La madre no tiene otra salida ante esa dificultad. Observando todo el contexto, no es sólo que va a solucionar el problema familiar, sino que el único modo de abrirle un futuro a su hijo menor es sacándolo de la casa. Un tipo de familia como el de Juan Bosco, no hubiera podido sostenerse económicamente en los tiempos y contextos de su época. Tenía que salir alguno. Y, de hecho, Juan Bosco resaltará mucho este período de su vida como el más novelesco e interesante de su vida, de conocer y afrontar el mundo.</w:t>
      </w:r>
    </w:p>
    <w:p w:rsidR="00000000" w:rsidDel="00000000" w:rsidP="00000000" w:rsidRDefault="00000000" w:rsidRPr="00000000" w14:paraId="0000000D">
      <w:pPr>
        <w:pageBreakBefore w:val="0"/>
        <w:jc w:val="both"/>
        <w:rPr>
          <w:vertAlign w:val="baseline"/>
        </w:rPr>
      </w:pPr>
      <w:r w:rsidDel="00000000" w:rsidR="00000000" w:rsidRPr="00000000">
        <w:rPr>
          <w:rtl w:val="0"/>
        </w:rPr>
      </w:r>
    </w:p>
    <w:p w:rsidR="00000000" w:rsidDel="00000000" w:rsidP="00000000" w:rsidRDefault="00000000" w:rsidRPr="00000000" w14:paraId="0000000E">
      <w:pPr>
        <w:pageBreakBefore w:val="0"/>
        <w:jc w:val="both"/>
        <w:rPr>
          <w:vertAlign w:val="baseline"/>
        </w:rPr>
      </w:pPr>
      <w:r w:rsidDel="00000000" w:rsidR="00000000" w:rsidRPr="00000000">
        <w:rPr>
          <w:vertAlign w:val="baseline"/>
          <w:rtl w:val="0"/>
        </w:rPr>
        <w:t xml:space="preserve">Primero, pasará un tiempo con unos amigos de Serra de Buttigliera, en Casa Cámpora. Después, a principios de 1828, llega a la Casa de los Moglia, cerca de Moncucco, donde unos conocidos. Llega solo y es acogido por compasión. El diálogo, reconstruido por Lemoyne, es así:</w:t>
      </w:r>
    </w:p>
    <w:p w:rsidR="00000000" w:rsidDel="00000000" w:rsidP="00000000" w:rsidRDefault="00000000" w:rsidRPr="00000000" w14:paraId="0000000F">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0">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“Mi madre se llama Margarita Bosco; como mi hermano me molesta y me pega continuamente me dijo: toma este par de camisas y este par de pañuelos y vete a Baussone (caserío cercano a Chieri), busca una plaza de criado; y si no la encuentras vete a la granja Moglia que está entre Mombello y Moncucco; pregunta allí por el dueño y dile que es tu madre quien te manda allí y espero te admitirá”  </w:t>
            </w:r>
          </w:p>
          <w:p w:rsidR="00000000" w:rsidDel="00000000" w:rsidP="00000000" w:rsidRDefault="00000000" w:rsidRPr="00000000" w14:paraId="00000011">
            <w:pPr>
              <w:pageBreakBefore w:val="0"/>
              <w:jc w:val="both"/>
              <w:rPr>
                <w:b w:val="0"/>
                <w:vertAlign w:val="baseline"/>
              </w:rPr>
            </w:pPr>
            <w:r w:rsidDel="00000000" w:rsidR="00000000" w:rsidRPr="00000000">
              <w:rPr>
                <w:b w:val="1"/>
                <w:vertAlign w:val="baseline"/>
                <w:rtl w:val="0"/>
              </w:rPr>
              <w:t xml:space="preserve">(MB., I, 169)</w:t>
            </w:r>
            <w:r w:rsidDel="00000000" w:rsidR="00000000" w:rsidRPr="00000000">
              <w:rPr>
                <w:rtl w:val="0"/>
              </w:rPr>
            </w:r>
          </w:p>
        </w:tc>
      </w:tr>
    </w:tbl>
    <w:p w:rsidR="00000000" w:rsidDel="00000000" w:rsidP="00000000" w:rsidRDefault="00000000" w:rsidRPr="00000000" w14:paraId="00000012">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3">
      <w:pPr>
        <w:pageBreakBefore w:val="0"/>
        <w:jc w:val="both"/>
        <w:rPr>
          <w:vertAlign w:val="baseline"/>
        </w:rPr>
      </w:pPr>
      <w:r w:rsidDel="00000000" w:rsidR="00000000" w:rsidRPr="00000000">
        <w:rPr>
          <w:vertAlign w:val="baseline"/>
          <w:rtl w:val="0"/>
        </w:rPr>
        <w:t xml:space="preserve">El dueño argumenta que no es tiempo de contratar personal y que mejor vuelva a su casa. El chiquillo insiste, se echa a llorar y finalmente dice que de allí no se moverá. La señora Dorotea, esposa del dueño, se conmueve y persuade al marido para que lo admita. Juan se entrega con esmero a sus quehaceres y pronto se gana la estima de todos.</w:t>
      </w:r>
    </w:p>
    <w:p w:rsidR="00000000" w:rsidDel="00000000" w:rsidP="00000000" w:rsidRDefault="00000000" w:rsidRPr="00000000" w14:paraId="00000014">
      <w:pPr>
        <w:pageBreakBefore w:val="0"/>
        <w:jc w:val="both"/>
        <w:rPr>
          <w:vertAlign w:val="baseline"/>
        </w:rPr>
      </w:pPr>
      <w:r w:rsidDel="00000000" w:rsidR="00000000" w:rsidRPr="00000000">
        <w:rPr>
          <w:rtl w:val="0"/>
        </w:rPr>
      </w:r>
    </w:p>
    <w:p w:rsidR="00000000" w:rsidDel="00000000" w:rsidP="00000000" w:rsidRDefault="00000000" w:rsidRPr="00000000" w14:paraId="00000015">
      <w:pPr>
        <w:pageBreakBefore w:val="0"/>
        <w:jc w:val="both"/>
        <w:rPr>
          <w:vertAlign w:val="baseline"/>
        </w:rPr>
      </w:pPr>
      <w:r w:rsidDel="00000000" w:rsidR="00000000" w:rsidRPr="00000000">
        <w:rPr>
          <w:vertAlign w:val="baseline"/>
          <w:rtl w:val="0"/>
        </w:rPr>
        <w:t xml:space="preserve">La familia Moglia está compuesta en ese tiempo por los jóvenes dueños: Luis Nicolás (de 29 años) y su esposa Dorotea Filippello (26 años), con dos hijos en ese entonces: Ana Francisca de 5 años y Jorge Lorenzo de 3 años. También viven allí dos hermanas de Luis Nicolás: Ana (de 18 años) y Teresa (de 15 años); y dos tíos, Juan y José.</w:t>
      </w:r>
    </w:p>
    <w:p w:rsidR="00000000" w:rsidDel="00000000" w:rsidP="00000000" w:rsidRDefault="00000000" w:rsidRPr="00000000" w14:paraId="00000016">
      <w:pPr>
        <w:pageBreakBefore w:val="0"/>
        <w:jc w:val="both"/>
        <w:rPr>
          <w:vertAlign w:val="baseline"/>
        </w:rPr>
      </w:pPr>
      <w:r w:rsidDel="00000000" w:rsidR="00000000" w:rsidRPr="00000000">
        <w:rPr>
          <w:rtl w:val="0"/>
        </w:rPr>
      </w:r>
    </w:p>
    <w:p w:rsidR="00000000" w:rsidDel="00000000" w:rsidP="00000000" w:rsidRDefault="00000000" w:rsidRPr="00000000" w14:paraId="00000017">
      <w:pPr>
        <w:pageBreakBefore w:val="0"/>
        <w:jc w:val="both"/>
        <w:rPr>
          <w:vertAlign w:val="baseline"/>
        </w:rPr>
      </w:pPr>
      <w:r w:rsidDel="00000000" w:rsidR="00000000" w:rsidRPr="00000000">
        <w:rPr>
          <w:vertAlign w:val="baseline"/>
          <w:rtl w:val="0"/>
        </w:rPr>
        <w:t xml:space="preserve">En plena adolescencia, a su 12 años y medio, Juanito tiene varias experiencias profundas durante su permanencia de 20 meses con esta familia, como empleado en los trabajos del campo:</w:t>
      </w:r>
    </w:p>
    <w:p w:rsidR="00000000" w:rsidDel="00000000" w:rsidP="00000000" w:rsidRDefault="00000000" w:rsidRPr="00000000" w14:paraId="00000018">
      <w:pPr>
        <w:pageBreakBefore w:val="0"/>
        <w:numPr>
          <w:ilvl w:val="0"/>
          <w:numId w:val="3"/>
        </w:numPr>
        <w:ind w:left="720" w:hanging="360"/>
        <w:jc w:val="both"/>
        <w:rPr/>
      </w:pPr>
      <w:r w:rsidDel="00000000" w:rsidR="00000000" w:rsidRPr="00000000">
        <w:rPr>
          <w:vertAlign w:val="baseline"/>
          <w:rtl w:val="0"/>
        </w:rPr>
        <w:t xml:space="preserve">Queda incluido en una familia campesina, bien integrada y cristiana. Es una familia completa, con una rica trama de relaciones internas; allí encuentra Juan un clima afectivo equilibrado y sereno. Inmediatamente se gana el cariño y el respeto de todos.</w:t>
      </w:r>
    </w:p>
    <w:p w:rsidR="00000000" w:rsidDel="00000000" w:rsidP="00000000" w:rsidRDefault="00000000" w:rsidRPr="00000000" w14:paraId="00000019">
      <w:pPr>
        <w:pageBreakBefore w:val="0"/>
        <w:numPr>
          <w:ilvl w:val="0"/>
          <w:numId w:val="3"/>
        </w:numPr>
        <w:ind w:left="720" w:hanging="360"/>
        <w:jc w:val="both"/>
        <w:rPr/>
      </w:pPr>
      <w:r w:rsidDel="00000000" w:rsidR="00000000" w:rsidRPr="00000000">
        <w:rPr>
          <w:vertAlign w:val="baseline"/>
          <w:rtl w:val="0"/>
        </w:rPr>
        <w:t xml:space="preserve">Es allí donde empieza a expresar claramente sus intenciones vocacionales. </w:t>
      </w:r>
    </w:p>
    <w:p w:rsidR="00000000" w:rsidDel="00000000" w:rsidP="00000000" w:rsidRDefault="00000000" w:rsidRPr="00000000" w14:paraId="0000001A">
      <w:pPr>
        <w:pageBreakBefore w:val="0"/>
        <w:numPr>
          <w:ilvl w:val="0"/>
          <w:numId w:val="3"/>
        </w:numPr>
        <w:ind w:left="720" w:hanging="360"/>
        <w:jc w:val="both"/>
        <w:rPr/>
      </w:pPr>
      <w:r w:rsidDel="00000000" w:rsidR="00000000" w:rsidRPr="00000000">
        <w:rPr>
          <w:vertAlign w:val="baseline"/>
          <w:rtl w:val="0"/>
        </w:rPr>
        <w:t xml:space="preserve">Tiene también la oportunidad de empezar un crecimiento espiritual con base sacramental, va semanalmente a confesarse y comulgar.</w:t>
      </w:r>
    </w:p>
    <w:p w:rsidR="00000000" w:rsidDel="00000000" w:rsidP="00000000" w:rsidRDefault="00000000" w:rsidRPr="00000000" w14:paraId="0000001B">
      <w:pPr>
        <w:pageBreakBefore w:val="0"/>
        <w:numPr>
          <w:ilvl w:val="0"/>
          <w:numId w:val="3"/>
        </w:numPr>
        <w:ind w:left="720" w:hanging="360"/>
        <w:jc w:val="both"/>
        <w:rPr/>
      </w:pPr>
      <w:r w:rsidDel="00000000" w:rsidR="00000000" w:rsidRPr="00000000">
        <w:rPr>
          <w:vertAlign w:val="baseline"/>
          <w:rtl w:val="0"/>
        </w:rPr>
        <w:t xml:space="preserve">Descubre la dimensión contemplativa de la oración, favorecida por su trabajo en la tranquilidad y soledad del campo.</w:t>
      </w:r>
    </w:p>
    <w:p w:rsidR="00000000" w:rsidDel="00000000" w:rsidP="00000000" w:rsidRDefault="00000000" w:rsidRPr="00000000" w14:paraId="0000001C">
      <w:pPr>
        <w:pageBreakBefore w:val="0"/>
        <w:numPr>
          <w:ilvl w:val="0"/>
          <w:numId w:val="3"/>
        </w:numPr>
        <w:ind w:left="720" w:hanging="360"/>
        <w:jc w:val="both"/>
        <w:rPr/>
      </w:pPr>
      <w:r w:rsidDel="00000000" w:rsidR="00000000" w:rsidRPr="00000000">
        <w:rPr>
          <w:vertAlign w:val="baseline"/>
          <w:rtl w:val="0"/>
        </w:rPr>
        <w:t xml:space="preserve">Por primera vez organiza un oratorio festivo parroquial con el apoyo del párroco Francisco Cottino. Oratorio que de tal manera se inserta en la pastoral parroquial.</w:t>
      </w:r>
    </w:p>
    <w:p w:rsidR="00000000" w:rsidDel="00000000" w:rsidP="00000000" w:rsidRDefault="00000000" w:rsidRPr="00000000" w14:paraId="0000001D">
      <w:pPr>
        <w:pageBreakBefore w:val="0"/>
        <w:numPr>
          <w:ilvl w:val="0"/>
          <w:numId w:val="3"/>
        </w:numPr>
        <w:ind w:left="720" w:hanging="360"/>
        <w:jc w:val="both"/>
        <w:rPr/>
      </w:pPr>
      <w:r w:rsidDel="00000000" w:rsidR="00000000" w:rsidRPr="00000000">
        <w:rPr>
          <w:vertAlign w:val="baseline"/>
          <w:rtl w:val="0"/>
        </w:rPr>
        <w:t xml:space="preserve">Hace lo mismo en la casa Moglia con los vecinos. Los reúne, les hace lecturas, les da catecismo bajo el árbol.</w:t>
      </w:r>
    </w:p>
    <w:p w:rsidR="00000000" w:rsidDel="00000000" w:rsidP="00000000" w:rsidRDefault="00000000" w:rsidRPr="00000000" w14:paraId="0000001E">
      <w:pPr>
        <w:pageBreakBefore w:val="0"/>
        <w:jc w:val="both"/>
        <w:rPr>
          <w:vertAlign w:val="baseline"/>
        </w:rPr>
      </w:pPr>
      <w:r w:rsidDel="00000000" w:rsidR="00000000" w:rsidRPr="00000000">
        <w:rPr>
          <w:rtl w:val="0"/>
        </w:rPr>
      </w:r>
    </w:p>
    <w:p w:rsidR="00000000" w:rsidDel="00000000" w:rsidP="00000000" w:rsidRDefault="00000000" w:rsidRPr="00000000" w14:paraId="0000001F">
      <w:pPr>
        <w:pageBreakBefore w:val="0"/>
        <w:jc w:val="both"/>
        <w:rPr>
          <w:vertAlign w:val="baseline"/>
        </w:rPr>
      </w:pPr>
      <w:r w:rsidDel="00000000" w:rsidR="00000000" w:rsidRPr="00000000">
        <w:rPr>
          <w:vertAlign w:val="baseline"/>
          <w:rtl w:val="0"/>
        </w:rPr>
        <w:t xml:space="preserve">Permanecerá allí hasta los primeros días de noviembre del año siguiente, 1829. Entonces pasa por allí el tío Miguel, hermano de Margarita, y le envía de regreso a casa. Intervendrá para serenar la relación de Juan con Antonio y para hacerlo estudiar. Ya Margarita está pensando en dividir los bienes dejados por Francisco Luis, de modo que Antonio, de 21 años, pueda organizar su próximo matrimonio (22 de marzo de 1831) con Ana Rosso, de Castelnuovo, de la cual tendrá 7 hijos.</w:t>
      </w:r>
    </w:p>
    <w:p w:rsidR="00000000" w:rsidDel="00000000" w:rsidP="00000000" w:rsidRDefault="00000000" w:rsidRPr="00000000" w14:paraId="00000020">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1">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22">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3">
      <w:pPr>
        <w:pageBreakBefore w:val="0"/>
        <w:numPr>
          <w:ilvl w:val="0"/>
          <w:numId w:val="1"/>
        </w:numPr>
        <w:ind w:left="720" w:hanging="360"/>
        <w:jc w:val="both"/>
        <w:rPr/>
      </w:pPr>
      <w:r w:rsidDel="00000000" w:rsidR="00000000" w:rsidRPr="00000000">
        <w:rPr>
          <w:vertAlign w:val="baseline"/>
          <w:rtl w:val="0"/>
        </w:rPr>
        <w:t xml:space="preserve">A la edad de 13 años, ¿te hubieras animado a salir de tu casa para pedir trabajo, sin saber exactamente a dónde llegarías, ni dónde podrían recibirte por caridad? ¿qué objeciones hubieras puesto? ¿qué sería lo más pesado para ti?</w:t>
      </w:r>
    </w:p>
    <w:p w:rsidR="00000000" w:rsidDel="00000000" w:rsidP="00000000" w:rsidRDefault="00000000" w:rsidRPr="00000000" w14:paraId="00000024">
      <w:pPr>
        <w:pageBreakBefore w:val="0"/>
        <w:numPr>
          <w:ilvl w:val="0"/>
          <w:numId w:val="1"/>
        </w:numPr>
        <w:ind w:left="720" w:hanging="360"/>
        <w:jc w:val="both"/>
        <w:rPr/>
      </w:pPr>
      <w:r w:rsidDel="00000000" w:rsidR="00000000" w:rsidRPr="00000000">
        <w:rPr>
          <w:vertAlign w:val="baseline"/>
          <w:rtl w:val="0"/>
        </w:rPr>
        <w:t xml:space="preserve">¿conoces alguien ahora que tenga que enfrentarse a esa situación? ¿has ayudado a alguien en esa situación?</w:t>
      </w:r>
    </w:p>
    <w:p w:rsidR="00000000" w:rsidDel="00000000" w:rsidP="00000000" w:rsidRDefault="00000000" w:rsidRPr="00000000" w14:paraId="00000025">
      <w:pPr>
        <w:pageBreakBefore w:val="0"/>
        <w:numPr>
          <w:ilvl w:val="0"/>
          <w:numId w:val="1"/>
        </w:numPr>
        <w:ind w:left="720" w:hanging="360"/>
        <w:jc w:val="both"/>
        <w:rPr/>
      </w:pPr>
      <w:r w:rsidDel="00000000" w:rsidR="00000000" w:rsidRPr="00000000">
        <w:rPr>
          <w:vertAlign w:val="baseline"/>
          <w:rtl w:val="0"/>
        </w:rPr>
        <w:t xml:space="preserve">¿qué rasgos de las actitudes y obras de Juan adolescente subrayas como cualidades de un adolescente de nuestra época?</w:t>
      </w:r>
    </w:p>
    <w:p w:rsidR="00000000" w:rsidDel="00000000" w:rsidP="00000000" w:rsidRDefault="00000000" w:rsidRPr="00000000" w14:paraId="00000026">
      <w:pPr>
        <w:pageBreakBefore w:val="0"/>
        <w:jc w:val="both"/>
        <w:rPr>
          <w:vertAlign w:val="baseline"/>
        </w:rPr>
      </w:pPr>
      <w:r w:rsidDel="00000000" w:rsidR="00000000" w:rsidRPr="00000000">
        <w:rPr>
          <w:rtl w:val="0"/>
        </w:rPr>
      </w:r>
    </w:p>
    <w:p w:rsidR="00000000" w:rsidDel="00000000" w:rsidP="00000000" w:rsidRDefault="00000000" w:rsidRPr="00000000" w14:paraId="00000027">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PROFUNDIZAR</w:t>
      </w:r>
    </w:p>
    <w:p w:rsidR="00000000" w:rsidDel="00000000" w:rsidP="00000000" w:rsidRDefault="00000000" w:rsidRPr="00000000" w14:paraId="00000028">
      <w:pPr>
        <w:pageBreakBefore w:val="0"/>
        <w:jc w:val="both"/>
        <w:rPr>
          <w:vertAlign w:val="baseline"/>
        </w:rPr>
      </w:pPr>
      <w:r w:rsidDel="00000000" w:rsidR="00000000" w:rsidRPr="00000000">
        <w:rPr>
          <w:rtl w:val="0"/>
        </w:rPr>
      </w:r>
    </w:p>
    <w:p w:rsidR="00000000" w:rsidDel="00000000" w:rsidP="00000000" w:rsidRDefault="00000000" w:rsidRPr="00000000" w14:paraId="00000029">
      <w:pPr>
        <w:pageBreakBefore w:val="0"/>
        <w:numPr>
          <w:ilvl w:val="0"/>
          <w:numId w:val="2"/>
        </w:numPr>
        <w:ind w:left="720" w:hanging="360"/>
        <w:jc w:val="both"/>
        <w:rPr/>
      </w:pPr>
      <w:r w:rsidDel="00000000" w:rsidR="00000000" w:rsidRPr="00000000">
        <w:rPr>
          <w:rFonts w:ascii="Tahoma" w:cs="Tahoma" w:eastAsia="Tahoma" w:hAnsi="Tahoma"/>
          <w:vertAlign w:val="baseline"/>
          <w:rtl w:val="0"/>
        </w:rPr>
        <w:t xml:space="preserve">TERESIO B., </w:t>
      </w:r>
      <w:r w:rsidDel="00000000" w:rsidR="00000000" w:rsidRPr="00000000">
        <w:rPr>
          <w:rFonts w:ascii="Tahoma" w:cs="Tahoma" w:eastAsia="Tahoma" w:hAnsi="Tahoma"/>
          <w:i w:val="1"/>
          <w:vertAlign w:val="baseline"/>
          <w:rtl w:val="0"/>
        </w:rPr>
        <w:t xml:space="preserve">Don Bosco, una biografía nueva</w:t>
      </w:r>
      <w:r w:rsidDel="00000000" w:rsidR="00000000" w:rsidRPr="00000000">
        <w:rPr>
          <w:rFonts w:ascii="Tahoma" w:cs="Tahoma" w:eastAsia="Tahoma" w:hAnsi="Tahoma"/>
          <w:vertAlign w:val="baseline"/>
          <w:rtl w:val="0"/>
        </w:rPr>
        <w:t xml:space="preserve"> (edición para la juventud), Madrid, CCS, 1980.</w:t>
      </w:r>
    </w:p>
    <w:p w:rsidR="00000000" w:rsidDel="00000000" w:rsidP="00000000" w:rsidRDefault="00000000" w:rsidRPr="00000000" w14:paraId="0000002A">
      <w:pPr>
        <w:pageBreakBefore w:val="0"/>
        <w:ind w:left="720" w:firstLine="0"/>
        <w:jc w:val="both"/>
        <w:rPr>
          <w:rFonts w:ascii="Tahoma" w:cs="Tahoma" w:eastAsia="Tahoma" w:hAnsi="Tahoma"/>
          <w:vertAlign w:val="baseline"/>
        </w:rPr>
      </w:pPr>
      <w:r w:rsidDel="00000000" w:rsidR="00000000" w:rsidRPr="00000000">
        <w:rPr>
          <w:rtl w:val="0"/>
        </w:rPr>
      </w:r>
    </w:p>
    <w:sectPr>
      <w:footerReference r:id="rId6" w:type="default"/>
      <w:footerReference r:id="rId7"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hnschrift Condensed"/>
  <w:font w:name="Tahoma">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