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B45D" w14:textId="2150F7E5" w:rsidR="00096A84" w:rsidRDefault="00662A6B" w:rsidP="00662A6B">
      <w:pPr>
        <w:pStyle w:val="Ttulo"/>
      </w:pPr>
      <w:r>
        <w:t>Discernimiento Cristiano – 1</w:t>
      </w:r>
    </w:p>
    <w:p w14:paraId="4367D993" w14:textId="3E243BD6" w:rsidR="00662A6B" w:rsidRDefault="00662A6B"/>
    <w:p w14:paraId="04CE18B9" w14:textId="74AC0503" w:rsidR="00D07CE9" w:rsidRPr="00D07CE9" w:rsidRDefault="0051352F" w:rsidP="00D07CE9">
      <w:pPr>
        <w:rPr>
          <w:b/>
          <w:bCs/>
        </w:rPr>
      </w:pPr>
      <w:r>
        <w:rPr>
          <w:b/>
          <w:bCs/>
        </w:rPr>
        <w:t>Momento</w:t>
      </w:r>
      <w:r w:rsidR="00D07CE9" w:rsidRPr="00D07CE9">
        <w:rPr>
          <w:b/>
          <w:bCs/>
        </w:rPr>
        <w:t xml:space="preserve"> 1</w:t>
      </w:r>
    </w:p>
    <w:p w14:paraId="0F18557D" w14:textId="3A780D57" w:rsidR="00662A6B" w:rsidRDefault="00662A6B" w:rsidP="00662A6B">
      <w:pPr>
        <w:pStyle w:val="Ttulo1"/>
      </w:pPr>
      <w:r>
        <w:t>Para entrar en materia…</w:t>
      </w:r>
    </w:p>
    <w:p w14:paraId="56E66325" w14:textId="57B7DA55" w:rsidR="00662A6B" w:rsidRDefault="00662A6B" w:rsidP="00662A6B">
      <w:r>
        <w:t>¿Qué es discernir?</w:t>
      </w:r>
      <w:r w:rsidR="00C47F98">
        <w:t xml:space="preserve"> – </w:t>
      </w:r>
      <w:r w:rsidR="00EA2505">
        <w:t>Algunas claves p</w:t>
      </w:r>
      <w:r w:rsidR="00C47F98">
        <w:t>ara discutir en grupo.</w:t>
      </w:r>
    </w:p>
    <w:p w14:paraId="4B9E4A6B" w14:textId="77777777" w:rsidR="00D07CE9" w:rsidRDefault="00D07CE9" w:rsidP="00662A6B"/>
    <w:p w14:paraId="2EE5D9C2" w14:textId="40D6E523" w:rsidR="00D07CE9" w:rsidRDefault="0051352F" w:rsidP="00662A6B">
      <w:pPr>
        <w:rPr>
          <w:b/>
          <w:bCs/>
        </w:rPr>
      </w:pPr>
      <w:r>
        <w:rPr>
          <w:b/>
          <w:bCs/>
        </w:rPr>
        <w:t>Momento</w:t>
      </w:r>
      <w:r w:rsidR="00D07CE9" w:rsidRPr="00D07CE9">
        <w:rPr>
          <w:b/>
          <w:bCs/>
        </w:rPr>
        <w:t xml:space="preserve"> </w:t>
      </w:r>
      <w:r w:rsidR="00D07CE9">
        <w:rPr>
          <w:b/>
          <w:bCs/>
        </w:rPr>
        <w:t>2</w:t>
      </w:r>
    </w:p>
    <w:p w14:paraId="48E92A46" w14:textId="77777777" w:rsidR="00D07CE9" w:rsidRPr="00D07CE9" w:rsidRDefault="00D07CE9" w:rsidP="00662A6B">
      <w:pPr>
        <w:rPr>
          <w:b/>
          <w:bCs/>
        </w:rPr>
      </w:pPr>
    </w:p>
    <w:p w14:paraId="7535384A" w14:textId="0EDCFAAB" w:rsidR="005B19A5" w:rsidRDefault="00C47F98" w:rsidP="00662A6B">
      <w:r>
        <w:t>Discernir es buscar la “tierra prometida” (Ex. 6,8),</w:t>
      </w:r>
      <w:r w:rsidR="00EA2505">
        <w:t xml:space="preserve"> encontrar el camino (Dt 30, 15-20). La tierra prometida es el horizonte al que Dios me conduce y que yo, como cristiano, quiero llegar.</w:t>
      </w:r>
    </w:p>
    <w:p w14:paraId="4E892F30" w14:textId="121A44B8" w:rsidR="0051352F" w:rsidRDefault="0051352F" w:rsidP="0051352F">
      <w:pPr>
        <w:pStyle w:val="Prrafodelista"/>
        <w:numPr>
          <w:ilvl w:val="0"/>
          <w:numId w:val="4"/>
        </w:numPr>
      </w:pPr>
      <w:r>
        <w:t>¿Qué horizontes son lo que te propone Dios?</w:t>
      </w:r>
    </w:p>
    <w:p w14:paraId="14CAF3F4" w14:textId="7C398313" w:rsidR="0051352F" w:rsidRDefault="0051352F" w:rsidP="0051352F">
      <w:pPr>
        <w:pStyle w:val="Prrafodelista"/>
        <w:numPr>
          <w:ilvl w:val="0"/>
          <w:numId w:val="4"/>
        </w:numPr>
      </w:pPr>
      <w:r>
        <w:t>¿Cómo crees que Dios quiere que los alcances?</w:t>
      </w:r>
    </w:p>
    <w:p w14:paraId="1E169F6E" w14:textId="77777777" w:rsidR="005B19A5" w:rsidRDefault="005B19A5" w:rsidP="00662A6B"/>
    <w:p w14:paraId="7C263E7A" w14:textId="085ADD6E" w:rsidR="00EA2505" w:rsidRDefault="00EA2505" w:rsidP="00662A6B">
      <w:pPr>
        <w:rPr>
          <w:b/>
          <w:bCs/>
        </w:rPr>
      </w:pPr>
      <w:r>
        <w:t xml:space="preserve"> </w:t>
      </w:r>
      <w:r w:rsidR="0051352F">
        <w:rPr>
          <w:b/>
          <w:bCs/>
        </w:rPr>
        <w:t>Momento</w:t>
      </w:r>
      <w:r w:rsidR="00D07CE9" w:rsidRPr="00D07CE9">
        <w:rPr>
          <w:b/>
          <w:bCs/>
        </w:rPr>
        <w:t xml:space="preserve"> </w:t>
      </w:r>
      <w:r w:rsidR="00D07CE9">
        <w:rPr>
          <w:b/>
          <w:bCs/>
        </w:rPr>
        <w:t>3</w:t>
      </w:r>
    </w:p>
    <w:p w14:paraId="34174F97" w14:textId="77777777" w:rsidR="00D07CE9" w:rsidRPr="00D07CE9" w:rsidRDefault="00D07CE9" w:rsidP="00662A6B">
      <w:pPr>
        <w:rPr>
          <w:b/>
          <w:bCs/>
        </w:rPr>
      </w:pPr>
    </w:p>
    <w:p w14:paraId="04831BAD" w14:textId="2136116A" w:rsidR="00C47F98" w:rsidRDefault="00EA2505" w:rsidP="00662A6B">
      <w:r>
        <w:t>¿Cuál es el punto de partida? El amor de Dios. Desde aquí se me plantean opciones que tengo que ir descubriendo (des – cubrir) y desvelando. Y desde estas opciones que me van surgiendo decido actuar.</w:t>
      </w:r>
    </w:p>
    <w:p w14:paraId="7409208E" w14:textId="1D32D356" w:rsidR="005B19A5" w:rsidRDefault="005B19A5" w:rsidP="00662A6B"/>
    <w:p w14:paraId="1F6424C0" w14:textId="64EF053E" w:rsidR="00EA2505" w:rsidRDefault="00EA2505" w:rsidP="00662A6B">
      <w:r>
        <w:t xml:space="preserve">Pero… ¿cómo sé si estoy actuando correctamente? La palabra clave aquí es </w:t>
      </w:r>
      <w:r>
        <w:rPr>
          <w:b/>
          <w:bCs/>
        </w:rPr>
        <w:t>Jesús</w:t>
      </w:r>
      <w:r>
        <w:t>. Me pregunto cómo actuaría Jesús en este caso. Claro que, para saber lo que haría Jesús, tengo que conocerlo muy bien.</w:t>
      </w:r>
    </w:p>
    <w:p w14:paraId="043232BC" w14:textId="77777777" w:rsidR="00D07CE9" w:rsidRDefault="00D07CE9" w:rsidP="00D07CE9">
      <w:pPr>
        <w:rPr>
          <w:b/>
          <w:bCs/>
        </w:rPr>
      </w:pPr>
    </w:p>
    <w:p w14:paraId="6C93FB27" w14:textId="507D1A82" w:rsidR="00D07CE9" w:rsidRPr="00D07CE9" w:rsidRDefault="0051352F" w:rsidP="00D07CE9">
      <w:pPr>
        <w:rPr>
          <w:b/>
          <w:bCs/>
        </w:rPr>
      </w:pPr>
      <w:r>
        <w:rPr>
          <w:b/>
          <w:bCs/>
        </w:rPr>
        <w:t>Momento</w:t>
      </w:r>
      <w:r w:rsidR="00D07CE9" w:rsidRPr="00D07CE9">
        <w:rPr>
          <w:b/>
          <w:bCs/>
        </w:rPr>
        <w:t xml:space="preserve"> </w:t>
      </w:r>
      <w:r w:rsidR="00D07CE9">
        <w:rPr>
          <w:b/>
          <w:bCs/>
        </w:rPr>
        <w:t>4</w:t>
      </w:r>
    </w:p>
    <w:p w14:paraId="40A903E6" w14:textId="77777777" w:rsidR="005B19A5" w:rsidRDefault="005B19A5" w:rsidP="00662A6B"/>
    <w:p w14:paraId="78328821" w14:textId="3213B1E4" w:rsidR="00EA2505" w:rsidRDefault="00EA2505" w:rsidP="00662A6B">
      <w:r>
        <w:t>¿Y a la hora de decidir? Tengo que ajustarme entre mis deseos y los deseos de Dios. Situarme entre lo que San Ignacio llama las “dos banderas” (</w:t>
      </w:r>
      <w:r w:rsidR="00D07CE9">
        <w:t>Ej. 136-147</w:t>
      </w:r>
      <w:r>
        <w:t>)</w:t>
      </w:r>
      <w:r w:rsidR="005B19A5">
        <w:t>. Para esto es importante hacerlo desde la oración, solamente así seré capaz de salir de mí mismo y entrar en el corazón de Dios.</w:t>
      </w:r>
    </w:p>
    <w:p w14:paraId="389C3D96" w14:textId="52CC9E2D" w:rsidR="0051352F" w:rsidRPr="00EA2505" w:rsidRDefault="0051352F" w:rsidP="0051352F">
      <w:pPr>
        <w:pStyle w:val="Prrafodelista"/>
        <w:numPr>
          <w:ilvl w:val="0"/>
          <w:numId w:val="3"/>
        </w:numPr>
      </w:pPr>
      <w:r>
        <w:t>Buscad en que consiste eso de las “dos banderas”</w:t>
      </w:r>
    </w:p>
    <w:p w14:paraId="37EE275D" w14:textId="77777777" w:rsidR="00662A6B" w:rsidRDefault="00662A6B" w:rsidP="00662A6B"/>
    <w:p w14:paraId="5EE0D83C" w14:textId="35705904" w:rsidR="00662A6B" w:rsidRPr="00D07CE9" w:rsidRDefault="0051352F" w:rsidP="00662A6B">
      <w:pPr>
        <w:rPr>
          <w:b/>
          <w:bCs/>
        </w:rPr>
      </w:pPr>
      <w:r>
        <w:rPr>
          <w:b/>
          <w:bCs/>
        </w:rPr>
        <w:t>Momento</w:t>
      </w:r>
      <w:r w:rsidR="00D07CE9">
        <w:rPr>
          <w:b/>
          <w:bCs/>
        </w:rPr>
        <w:t xml:space="preserve"> 5</w:t>
      </w:r>
    </w:p>
    <w:p w14:paraId="58A093A0" w14:textId="09E1ED38" w:rsidR="00662A6B" w:rsidRDefault="005B19A5" w:rsidP="005B19A5">
      <w:pPr>
        <w:pStyle w:val="Ttulo1"/>
      </w:pPr>
      <w:r>
        <w:lastRenderedPageBreak/>
        <w:t>Un ejercicio práctico</w:t>
      </w:r>
    </w:p>
    <w:p w14:paraId="07F84868" w14:textId="24ADB6CC" w:rsidR="00662A6B" w:rsidRDefault="00662A6B" w:rsidP="00662A6B">
      <w:r>
        <w:t xml:space="preserve">Coge un hecho que </w:t>
      </w:r>
      <w:r w:rsidR="005B19A5">
        <w:t>estés viviendo</w:t>
      </w:r>
      <w:r>
        <w:t xml:space="preserve"> (no es </w:t>
      </w:r>
      <w:r w:rsidR="005B19A5">
        <w:t>Revisión de vida</w:t>
      </w:r>
      <w:r>
        <w:t>) actualmente: de la sociedad (una noticia puede venir bien), de la propia vida, del CJ, … que pueda ser interpretado a la luz del evangelio</w:t>
      </w:r>
    </w:p>
    <w:p w14:paraId="5AFE7288" w14:textId="2B3A9367" w:rsidR="00662A6B" w:rsidRDefault="00662A6B" w:rsidP="00D07CE9">
      <w:pPr>
        <w:pStyle w:val="Prrafodelista"/>
        <w:numPr>
          <w:ilvl w:val="0"/>
          <w:numId w:val="2"/>
        </w:numPr>
      </w:pPr>
      <w:r>
        <w:t xml:space="preserve">¿Qué haría Jesús? Busca pasajes que iluminen </w:t>
      </w:r>
      <w:r w:rsidR="00EA2505">
        <w:t xml:space="preserve">el </w:t>
      </w:r>
      <w:r>
        <w:t>hecho. ¿Qué me remueve?</w:t>
      </w:r>
    </w:p>
    <w:p w14:paraId="6E7CA073" w14:textId="764B118D" w:rsidR="00662A6B" w:rsidRDefault="00662A6B" w:rsidP="00D07CE9">
      <w:pPr>
        <w:pStyle w:val="Prrafodelista"/>
        <w:numPr>
          <w:ilvl w:val="0"/>
          <w:numId w:val="2"/>
        </w:numPr>
      </w:pPr>
      <w:r>
        <w:t>A la luz de la lectura que hemos hecho, ¿qué puedo hacer yo, como cristiano? Toma un compromiso firme.</w:t>
      </w:r>
    </w:p>
    <w:p w14:paraId="33126E7F" w14:textId="77777777" w:rsidR="00662A6B" w:rsidRDefault="00662A6B"/>
    <w:sectPr w:rsidR="00662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2C6"/>
    <w:multiLevelType w:val="hybridMultilevel"/>
    <w:tmpl w:val="74B4BC48"/>
    <w:lvl w:ilvl="0" w:tplc="CA8AA52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766"/>
    <w:multiLevelType w:val="hybridMultilevel"/>
    <w:tmpl w:val="931E5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CF5"/>
    <w:multiLevelType w:val="hybridMultilevel"/>
    <w:tmpl w:val="90D85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6DA0"/>
    <w:multiLevelType w:val="hybridMultilevel"/>
    <w:tmpl w:val="A6F82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6B"/>
    <w:rsid w:val="00096A84"/>
    <w:rsid w:val="001A50BA"/>
    <w:rsid w:val="0051352F"/>
    <w:rsid w:val="005B19A5"/>
    <w:rsid w:val="00662A6B"/>
    <w:rsid w:val="00A4371A"/>
    <w:rsid w:val="00C47F98"/>
    <w:rsid w:val="00D07CE9"/>
    <w:rsid w:val="00D37EFC"/>
    <w:rsid w:val="00D736F9"/>
    <w:rsid w:val="00E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E5A0"/>
  <w15:chartTrackingRefBased/>
  <w15:docId w15:val="{D8B92D99-3357-49A1-A215-1FEB292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1A"/>
    <w:pPr>
      <w:spacing w:after="0" w:line="360" w:lineRule="auto"/>
      <w:jc w:val="both"/>
    </w:pPr>
    <w:rPr>
      <w:rFonts w:ascii="Georgia" w:hAnsi="Georgia"/>
    </w:rPr>
  </w:style>
  <w:style w:type="paragraph" w:styleId="Ttulo1">
    <w:name w:val="heading 1"/>
    <w:basedOn w:val="Normal"/>
    <w:next w:val="Normal"/>
    <w:link w:val="Ttulo1Car"/>
    <w:uiPriority w:val="9"/>
    <w:qFormat/>
    <w:rsid w:val="00662A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A50B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50BA"/>
    <w:rPr>
      <w:rFonts w:ascii="Georgia" w:eastAsiaTheme="majorEastAsia" w:hAnsi="Georgia" w:cstheme="majorBidi"/>
      <w:b/>
      <w:spacing w:val="-10"/>
      <w:kern w:val="28"/>
      <w:sz w:val="36"/>
      <w:szCs w:val="56"/>
    </w:rPr>
  </w:style>
  <w:style w:type="character" w:styleId="nfasissutil">
    <w:name w:val="Subtle Emphasis"/>
    <w:aliases w:val="Inspectoría"/>
    <w:basedOn w:val="Fuentedeprrafopredeter"/>
    <w:uiPriority w:val="19"/>
    <w:qFormat/>
    <w:rsid w:val="00D37EFC"/>
    <w:rPr>
      <w:rFonts w:ascii="Decima Nova Pro" w:hAnsi="Decima Nova Pro"/>
      <w:i w:val="0"/>
      <w:iCs/>
      <w:color w:val="404040" w:themeColor="text1" w:themeTint="BF"/>
      <w:sz w:val="24"/>
    </w:rPr>
  </w:style>
  <w:style w:type="character" w:styleId="nfasis">
    <w:name w:val="Emphasis"/>
    <w:aliases w:val="T2 inspectoría"/>
    <w:basedOn w:val="Fuentedeprrafopredeter"/>
    <w:uiPriority w:val="20"/>
    <w:qFormat/>
    <w:rsid w:val="00D736F9"/>
    <w:rPr>
      <w:rFonts w:ascii="Decima Nova Pro" w:eastAsiaTheme="majorEastAsia" w:hAnsi="Decima Nova Pro" w:cstheme="majorBidi"/>
      <w:i w:val="0"/>
      <w:iCs/>
      <w:color w:val="2F5496" w:themeColor="accent1" w:themeShade="BF"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662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0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García Santos</dc:creator>
  <cp:keywords/>
  <dc:description/>
  <cp:lastModifiedBy>Santiago García Mourelo</cp:lastModifiedBy>
  <cp:revision>3</cp:revision>
  <dcterms:created xsi:type="dcterms:W3CDTF">2021-02-24T10:55:00Z</dcterms:created>
  <dcterms:modified xsi:type="dcterms:W3CDTF">2021-10-21T08:31:00Z</dcterms:modified>
</cp:coreProperties>
</file>