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C43150" w:rsidRDefault="00153D79">
      <w:pPr>
        <w:pStyle w:val="Ttulo1"/>
        <w:spacing w:before="360"/>
        <w:jc w:val="center"/>
        <w:rPr>
          <w:b/>
          <w:sz w:val="36"/>
          <w:szCs w:val="36"/>
        </w:rPr>
      </w:pPr>
      <w:r>
        <w:rPr>
          <w:b/>
          <w:sz w:val="36"/>
          <w:szCs w:val="36"/>
        </w:rPr>
        <w:t>Perdón</w:t>
      </w:r>
    </w:p>
    <w:p w14:paraId="00000004" w14:textId="77777777" w:rsidR="00C43150" w:rsidRDefault="00C43150">
      <w:pPr>
        <w:spacing w:after="120"/>
      </w:pPr>
    </w:p>
    <w:p w14:paraId="00000005" w14:textId="77777777" w:rsidR="00C43150" w:rsidRDefault="00153D79">
      <w:pPr>
        <w:numPr>
          <w:ilvl w:val="0"/>
          <w:numId w:val="1"/>
        </w:numPr>
        <w:pBdr>
          <w:top w:val="nil"/>
          <w:left w:val="nil"/>
          <w:bottom w:val="nil"/>
          <w:right w:val="nil"/>
          <w:between w:val="nil"/>
        </w:pBdr>
        <w:spacing w:after="120" w:line="240" w:lineRule="auto"/>
        <w:rPr>
          <w:b/>
          <w:color w:val="000000"/>
          <w:sz w:val="24"/>
          <w:szCs w:val="24"/>
        </w:rPr>
      </w:pPr>
      <w:r>
        <w:rPr>
          <w:b/>
          <w:color w:val="000000"/>
          <w:sz w:val="24"/>
          <w:szCs w:val="24"/>
        </w:rPr>
        <w:t>Pregúntate</w:t>
      </w:r>
    </w:p>
    <w:p w14:paraId="00000006"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Según tú, ¿qué es el perdón?</w:t>
      </w:r>
    </w:p>
    <w:p w14:paraId="00000007"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significa para ti perdonar?</w:t>
      </w:r>
    </w:p>
    <w:p w14:paraId="00000008" w14:textId="77777777" w:rsidR="00C43150" w:rsidRDefault="00153D79">
      <w:pPr>
        <w:spacing w:after="120"/>
        <w:rPr>
          <w:sz w:val="24"/>
          <w:szCs w:val="24"/>
        </w:rPr>
      </w:pPr>
      <w:r>
        <w:rPr>
          <w:sz w:val="24"/>
          <w:szCs w:val="24"/>
        </w:rPr>
        <w:t xml:space="preserve">Diálogo. Intenta dar una definición de perdón. </w:t>
      </w:r>
    </w:p>
    <w:p w14:paraId="00000009"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Video</w:t>
      </w:r>
    </w:p>
    <w:p w14:paraId="0000000A"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proofErr w:type="spellStart"/>
      <w:r>
        <w:rPr>
          <w:b/>
          <w:color w:val="000000"/>
          <w:sz w:val="24"/>
          <w:szCs w:val="24"/>
        </w:rPr>
        <w:t>TEDxCESA</w:t>
      </w:r>
      <w:proofErr w:type="spellEnd"/>
      <w:r>
        <w:rPr>
          <w:b/>
          <w:color w:val="000000"/>
          <w:sz w:val="24"/>
          <w:szCs w:val="24"/>
        </w:rPr>
        <w:t>:</w:t>
      </w:r>
      <w:r>
        <w:rPr>
          <w:color w:val="000000"/>
          <w:sz w:val="24"/>
          <w:szCs w:val="24"/>
        </w:rPr>
        <w:t xml:space="preserve"> Leonel Narváez. “Sin perdón no hay futuro”</w:t>
      </w:r>
    </w:p>
    <w:p w14:paraId="0000000B" w14:textId="77777777" w:rsidR="00C43150" w:rsidRDefault="00153D79">
      <w:pPr>
        <w:numPr>
          <w:ilvl w:val="2"/>
          <w:numId w:val="1"/>
        </w:numPr>
        <w:pBdr>
          <w:top w:val="nil"/>
          <w:left w:val="nil"/>
          <w:bottom w:val="nil"/>
          <w:right w:val="nil"/>
          <w:between w:val="nil"/>
        </w:pBdr>
        <w:spacing w:after="120" w:line="240" w:lineRule="auto"/>
        <w:rPr>
          <w:color w:val="000000"/>
          <w:sz w:val="24"/>
          <w:szCs w:val="24"/>
        </w:rPr>
      </w:pPr>
      <w:r>
        <w:rPr>
          <w:color w:val="000000"/>
          <w:sz w:val="24"/>
          <w:szCs w:val="24"/>
        </w:rPr>
        <w:t>(El video es un poco largo, pero muy sugerente. Se pueden ver solo los primeros 7 minutos)</w:t>
      </w:r>
    </w:p>
    <w:p w14:paraId="0000000C"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hyperlink r:id="rId6">
        <w:r>
          <w:rPr>
            <w:color w:val="0000FF"/>
            <w:sz w:val="24"/>
            <w:szCs w:val="24"/>
            <w:u w:val="single"/>
          </w:rPr>
          <w:t>https://www.youtube.com/watch?v=Tkwzkoyk3t0</w:t>
        </w:r>
      </w:hyperlink>
    </w:p>
    <w:p w14:paraId="0000000D" w14:textId="77777777" w:rsidR="00C43150" w:rsidRDefault="00153D79">
      <w:pPr>
        <w:spacing w:after="120"/>
        <w:rPr>
          <w:sz w:val="24"/>
          <w:szCs w:val="24"/>
        </w:rPr>
      </w:pPr>
      <w:r>
        <w:rPr>
          <w:sz w:val="24"/>
          <w:szCs w:val="24"/>
        </w:rPr>
        <w:t>Ve el video y señala lo que más te llama la atención.</w:t>
      </w:r>
    </w:p>
    <w:p w14:paraId="0000000E"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¿Qué</w:t>
      </w:r>
      <w:r>
        <w:rPr>
          <w:b/>
          <w:color w:val="000000"/>
          <w:sz w:val="24"/>
          <w:szCs w:val="24"/>
        </w:rPr>
        <w:t xml:space="preserve"> dices de estas frases?</w:t>
      </w:r>
    </w:p>
    <w:p w14:paraId="0000000F"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Perdonar no es olvidar, es pasar del deseo de venganza a la compasión.</w:t>
      </w:r>
    </w:p>
    <w:p w14:paraId="00000010"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Quien perdona no olvida, pero mira la afrenta y al ofensor con otros ojos.</w:t>
      </w:r>
    </w:p>
    <w:p w14:paraId="00000011"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Quien no perdona se queda atado al pasado</w:t>
      </w:r>
    </w:p>
    <w:p w14:paraId="00000012" w14:textId="77777777" w:rsidR="00C43150" w:rsidRDefault="00153D79">
      <w:pPr>
        <w:spacing w:after="120"/>
        <w:rPr>
          <w:sz w:val="24"/>
          <w:szCs w:val="24"/>
        </w:rPr>
      </w:pPr>
      <w:r>
        <w:rPr>
          <w:sz w:val="24"/>
          <w:szCs w:val="24"/>
        </w:rPr>
        <w:t xml:space="preserve">Da tu opinión sobre las frases. Podéis entablar un debate. </w:t>
      </w:r>
    </w:p>
    <w:p w14:paraId="00000013"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Modelos de perdón 1: Jesús y la adúltera</w:t>
      </w:r>
    </w:p>
    <w:p w14:paraId="00000014"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Lee Jn 8, 1-11.</w:t>
      </w:r>
    </w:p>
    <w:p w14:paraId="00000015"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Jesús se dirigió al monte de los Olivos. Por la mañana volvió al templo. Todo el mundo acudía a él y, sentado, los instruía.</w:t>
      </w:r>
    </w:p>
    <w:p w14:paraId="00000016"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Los letrados y fariseos le presentaron una mujer sorprendida en adulterio, la colocaron en el centro, y le dijeron:</w:t>
      </w:r>
    </w:p>
    <w:p w14:paraId="00000017"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—Maestro, es</w:t>
      </w:r>
      <w:r>
        <w:rPr>
          <w:rFonts w:ascii="Roboto" w:eastAsia="Roboto" w:hAnsi="Roboto" w:cs="Roboto"/>
          <w:i/>
          <w:sz w:val="21"/>
          <w:szCs w:val="21"/>
          <w:shd w:val="clear" w:color="auto" w:fill="FAFAFA"/>
        </w:rPr>
        <w:t>ta mujer ha sido sorprendida en flagrante adulterio. La ley de Moisés ordena que dichas mujeres sean apedreadas; tú, ¿qué dices? –decían esto para ponerlo a prueba, y tener de qué acusarlo.</w:t>
      </w:r>
    </w:p>
    <w:p w14:paraId="00000018"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Jesús se agachó y con el dedo se puso a escribir en el suelo. Como</w:t>
      </w:r>
      <w:r>
        <w:rPr>
          <w:rFonts w:ascii="Roboto" w:eastAsia="Roboto" w:hAnsi="Roboto" w:cs="Roboto"/>
          <w:i/>
          <w:sz w:val="21"/>
          <w:szCs w:val="21"/>
          <w:shd w:val="clear" w:color="auto" w:fill="FAFAFA"/>
        </w:rPr>
        <w:t xml:space="preserve"> insistían en sus preguntas, se incorporó y les dijo:</w:t>
      </w:r>
    </w:p>
    <w:p w14:paraId="00000019"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—Quién de vosotros esté sin pecado tire la primera piedra.</w:t>
      </w:r>
    </w:p>
    <w:p w14:paraId="0000001A"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De nuevo se agachó y seguía escribiendo en el suelo. Los oyentes se fueron retirando uno a uno, empezando por los más ancianos hasta el últi</w:t>
      </w:r>
      <w:r>
        <w:rPr>
          <w:rFonts w:ascii="Roboto" w:eastAsia="Roboto" w:hAnsi="Roboto" w:cs="Roboto"/>
          <w:i/>
          <w:sz w:val="21"/>
          <w:szCs w:val="21"/>
          <w:shd w:val="clear" w:color="auto" w:fill="FAFAFA"/>
        </w:rPr>
        <w:t>mo. Jesús quedó solo con la mujer, que permanecía allí de pie en el centro.</w:t>
      </w:r>
    </w:p>
    <w:p w14:paraId="0000001B"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Jesús se incorporó y le dijo:</w:t>
      </w:r>
    </w:p>
    <w:p w14:paraId="0000001C"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—Mujer, ¿dónde están? ¿Nadie te ha condenado?</w:t>
      </w:r>
    </w:p>
    <w:p w14:paraId="0000001D"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Ella contestó:</w:t>
      </w:r>
    </w:p>
    <w:p w14:paraId="0000001E"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—Nadie, señor.</w:t>
      </w:r>
    </w:p>
    <w:p w14:paraId="0000001F"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Jesús le dijo:</w:t>
      </w:r>
    </w:p>
    <w:p w14:paraId="00000020" w14:textId="77777777" w:rsidR="00C43150" w:rsidRDefault="00153D79">
      <w:pPr>
        <w:pBdr>
          <w:top w:val="nil"/>
          <w:left w:val="nil"/>
          <w:bottom w:val="nil"/>
          <w:right w:val="nil"/>
          <w:between w:val="nil"/>
        </w:pBdr>
        <w:spacing w:after="120" w:line="240" w:lineRule="auto"/>
        <w:rPr>
          <w:i/>
          <w:sz w:val="24"/>
          <w:szCs w:val="24"/>
        </w:rPr>
      </w:pPr>
      <w:r>
        <w:rPr>
          <w:rFonts w:ascii="Roboto" w:eastAsia="Roboto" w:hAnsi="Roboto" w:cs="Roboto"/>
          <w:i/>
          <w:sz w:val="21"/>
          <w:szCs w:val="21"/>
          <w:shd w:val="clear" w:color="auto" w:fill="FAFAFA"/>
        </w:rPr>
        <w:lastRenderedPageBreak/>
        <w:t xml:space="preserve">   —Tampoco yo te condeno. Ve y en adelante no peques más.</w:t>
      </w:r>
    </w:p>
    <w:p w14:paraId="00000021"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te llama la atención? Fíjate en la actitud de Jesús…</w:t>
      </w:r>
    </w:p>
    <w:p w14:paraId="00000022"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Jesús no recrimina, no acusa… mira con compasión los errores de la mujer, la quiere porque es débil. La invita a cambiar de conducta.</w:t>
      </w:r>
    </w:p>
    <w:p w14:paraId="00000023" w14:textId="77777777" w:rsidR="00C43150" w:rsidRDefault="00C43150">
      <w:pPr>
        <w:pBdr>
          <w:top w:val="nil"/>
          <w:left w:val="nil"/>
          <w:bottom w:val="nil"/>
          <w:right w:val="nil"/>
          <w:between w:val="nil"/>
        </w:pBdr>
        <w:spacing w:after="120" w:line="240" w:lineRule="auto"/>
        <w:ind w:left="1440"/>
        <w:rPr>
          <w:sz w:val="24"/>
          <w:szCs w:val="24"/>
        </w:rPr>
      </w:pPr>
    </w:p>
    <w:p w14:paraId="00000024"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Modelos de perdón 2: el hijo pródigo y su padre</w:t>
      </w:r>
    </w:p>
    <w:p w14:paraId="00000025"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Lee Lc 15, 11-32.</w:t>
      </w:r>
    </w:p>
    <w:p w14:paraId="00000026"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—Un hombre tenía dos hijos. El menor dijo al padre: Padre, dame la parte de la fortuna que me corresponde. Él les repartió los bienes.</w:t>
      </w:r>
    </w:p>
    <w:p w14:paraId="00000027"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A los pocos días, el hijo menor reunió todo y emigró</w:t>
      </w:r>
      <w:r>
        <w:rPr>
          <w:rFonts w:ascii="Roboto" w:eastAsia="Roboto" w:hAnsi="Roboto" w:cs="Roboto"/>
          <w:i/>
          <w:sz w:val="21"/>
          <w:szCs w:val="21"/>
          <w:shd w:val="clear" w:color="auto" w:fill="FAFAFA"/>
        </w:rPr>
        <w:t xml:space="preserve"> a un país lejano, donde derrochó su fortuna viviendo como un libertino. Cuando gastó todo, sobrevino una carestía grave en aquel país, y empezó a pasar necesidad.</w:t>
      </w:r>
    </w:p>
    <w:p w14:paraId="00000028"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Fue y se puso al servicio de un hacendado del país, el cual lo envió a sus campos a cuidar</w:t>
      </w:r>
      <w:r>
        <w:rPr>
          <w:rFonts w:ascii="Roboto" w:eastAsia="Roboto" w:hAnsi="Roboto" w:cs="Roboto"/>
          <w:i/>
          <w:sz w:val="21"/>
          <w:szCs w:val="21"/>
          <w:shd w:val="clear" w:color="auto" w:fill="FAFAFA"/>
        </w:rPr>
        <w:t xml:space="preserve"> cerdos. Deseaba llenarse el estómago de las bellotas que comían los cerdos, pero nadie se las daba. Entonces recapacitando pensó:</w:t>
      </w:r>
    </w:p>
    <w:p w14:paraId="00000029"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—A cuántos jornaleros de mi padre les sobra el pan mientras yo me muero de hambre. Me pondré en camino a casa de mi padre </w:t>
      </w:r>
      <w:r>
        <w:rPr>
          <w:rFonts w:ascii="Roboto" w:eastAsia="Roboto" w:hAnsi="Roboto" w:cs="Roboto"/>
          <w:i/>
          <w:sz w:val="21"/>
          <w:szCs w:val="21"/>
          <w:shd w:val="clear" w:color="auto" w:fill="FAFAFA"/>
        </w:rPr>
        <w:t>y le diré: He pecado contra Dios y te he ofendido; ya no merezco llamarme hijo tuyo. Trátame como a uno de tus jornaleros.</w:t>
      </w:r>
    </w:p>
    <w:p w14:paraId="0000002A"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Y se puso en camino a casa de su padre. Estaba aún distante cuando su padre lo divisó y se enterneció. Corriendo, se le echó al cue</w:t>
      </w:r>
      <w:r>
        <w:rPr>
          <w:rFonts w:ascii="Roboto" w:eastAsia="Roboto" w:hAnsi="Roboto" w:cs="Roboto"/>
          <w:i/>
          <w:sz w:val="21"/>
          <w:szCs w:val="21"/>
          <w:shd w:val="clear" w:color="auto" w:fill="FAFAFA"/>
        </w:rPr>
        <w:t>llo y le besó.</w:t>
      </w:r>
    </w:p>
    <w:p w14:paraId="0000002B"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El hijo le dijo:</w:t>
      </w:r>
    </w:p>
    <w:p w14:paraId="0000002C"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—Padre, he pecado contra Dios y te he ofendido, ya no merezco llamarme hijo tuyo.</w:t>
      </w:r>
    </w:p>
    <w:p w14:paraId="0000002D"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Pero el padre dijo a sus criados:</w:t>
      </w:r>
    </w:p>
    <w:p w14:paraId="0000002E"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—Enseguida, traed el mejor vestido y vestidlo; ponedle un anillo en el dedo y sandalias en los pies.</w:t>
      </w:r>
      <w:r>
        <w:rPr>
          <w:rFonts w:ascii="Roboto" w:eastAsia="Roboto" w:hAnsi="Roboto" w:cs="Roboto"/>
          <w:i/>
          <w:sz w:val="21"/>
          <w:szCs w:val="21"/>
          <w:shd w:val="clear" w:color="auto" w:fill="FAFAFA"/>
        </w:rPr>
        <w:t xml:space="preserve"> Traed el ternero cebado y matadlo. Celebremos un banquete. Porque este hijo mío estaba muerto y ha revivido, se había perdido y ha sido encontrado.</w:t>
      </w:r>
    </w:p>
    <w:p w14:paraId="0000002F"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Y empezaron la fiesta.</w:t>
      </w:r>
    </w:p>
    <w:p w14:paraId="00000030"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El hijo mayor estaba en el campo. Cuando se acercaba a casa, oyó música y danzas y llamó a uno de los criados para informarse de lo que pasaba.</w:t>
      </w:r>
    </w:p>
    <w:p w14:paraId="00000031"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Le contestó:</w:t>
      </w:r>
    </w:p>
    <w:p w14:paraId="00000032"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—Es que ha regresado tu hermano y tu padre ha matado el ternero cebado, porque lo ha recobrado</w:t>
      </w:r>
      <w:r>
        <w:rPr>
          <w:rFonts w:ascii="Roboto" w:eastAsia="Roboto" w:hAnsi="Roboto" w:cs="Roboto"/>
          <w:i/>
          <w:sz w:val="21"/>
          <w:szCs w:val="21"/>
          <w:shd w:val="clear" w:color="auto" w:fill="FAFAFA"/>
        </w:rPr>
        <w:t xml:space="preserve"> sano y salvo.</w:t>
      </w:r>
    </w:p>
    <w:p w14:paraId="00000033"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Irritado, se negaba a entrar.</w:t>
      </w:r>
    </w:p>
    <w:p w14:paraId="00000034"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Su padre salió a rogarle que entrara.</w:t>
      </w:r>
    </w:p>
    <w:p w14:paraId="00000035"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Pero él respondió a su padre:</w:t>
      </w:r>
    </w:p>
    <w:p w14:paraId="00000036"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—Mira, tantos años llevo sirviéndote, sin desobedecer una orden tuya, y nunca me has dado un cabrito para comérmelo con mis amigos. Pero, cuando ha llegado ese hijo tuyo, que ha gastado tu fortuna con prostitutas, has matado para él el ternero cebado.</w:t>
      </w:r>
    </w:p>
    <w:p w14:paraId="00000037" w14:textId="77777777" w:rsidR="00C43150" w:rsidRDefault="00153D79">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w:t>
      </w:r>
      <w:r>
        <w:rPr>
          <w:rFonts w:ascii="Roboto" w:eastAsia="Roboto" w:hAnsi="Roboto" w:cs="Roboto"/>
          <w:i/>
          <w:sz w:val="21"/>
          <w:szCs w:val="21"/>
          <w:shd w:val="clear" w:color="auto" w:fill="FAFAFA"/>
        </w:rPr>
        <w:t xml:space="preserve"> Le contestó:</w:t>
      </w:r>
    </w:p>
    <w:p w14:paraId="00000038" w14:textId="77777777" w:rsidR="00C43150" w:rsidRDefault="00153D79">
      <w:pPr>
        <w:pBdr>
          <w:top w:val="nil"/>
          <w:left w:val="nil"/>
          <w:bottom w:val="nil"/>
          <w:right w:val="nil"/>
          <w:between w:val="nil"/>
        </w:pBdr>
        <w:spacing w:after="120" w:line="240" w:lineRule="auto"/>
        <w:rPr>
          <w:i/>
          <w:sz w:val="24"/>
          <w:szCs w:val="24"/>
        </w:rPr>
      </w:pPr>
      <w:r>
        <w:rPr>
          <w:rFonts w:ascii="Roboto" w:eastAsia="Roboto" w:hAnsi="Roboto" w:cs="Roboto"/>
          <w:i/>
          <w:sz w:val="21"/>
          <w:szCs w:val="21"/>
          <w:shd w:val="clear" w:color="auto" w:fill="FAFAFA"/>
        </w:rPr>
        <w:t xml:space="preserve">   —Hijo, tú estás siempre conmigo y todo lo mío es tuyo. Había que hacer fiesta porque este hermano tuyo estaba muerto y ha revivido, se había perdido y ha sido encontrado.</w:t>
      </w:r>
    </w:p>
    <w:p w14:paraId="00000039"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Señala aquello que te llama la atención… ¿cómo se comporta el hijo p</w:t>
      </w:r>
      <w:r>
        <w:rPr>
          <w:color w:val="000000"/>
          <w:sz w:val="24"/>
          <w:szCs w:val="24"/>
        </w:rPr>
        <w:t>equeño?</w:t>
      </w:r>
    </w:p>
    <w:p w14:paraId="0000003A"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¿Cuál es la actitud del padre?</w:t>
      </w:r>
    </w:p>
    <w:p w14:paraId="0000003B"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lastRenderedPageBreak/>
        <w:t xml:space="preserve">El padre tenía derecho a reclamarla ofensa… sin embargo, en lugar de eso, abraza a su hijo perdido. Perdona sin condiciones, no se pone en el centro a sí mismo y su dolor. </w:t>
      </w:r>
    </w:p>
    <w:p w14:paraId="0000003C" w14:textId="77777777" w:rsidR="00C43150" w:rsidRDefault="00C43150">
      <w:pPr>
        <w:pBdr>
          <w:top w:val="nil"/>
          <w:left w:val="nil"/>
          <w:bottom w:val="nil"/>
          <w:right w:val="nil"/>
          <w:between w:val="nil"/>
        </w:pBdr>
        <w:spacing w:after="120" w:line="240" w:lineRule="auto"/>
        <w:ind w:left="1440"/>
        <w:rPr>
          <w:sz w:val="24"/>
          <w:szCs w:val="24"/>
        </w:rPr>
      </w:pPr>
    </w:p>
    <w:p w14:paraId="0000003D"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Vuelve al texto del hijo pródigo...</w:t>
      </w:r>
    </w:p>
    <w:p w14:paraId="0000003E" w14:textId="77777777" w:rsidR="00C43150" w:rsidRDefault="00153D79">
      <w:pPr>
        <w:numPr>
          <w:ilvl w:val="1"/>
          <w:numId w:val="1"/>
        </w:numPr>
        <w:pBdr>
          <w:top w:val="nil"/>
          <w:left w:val="nil"/>
          <w:bottom w:val="nil"/>
          <w:right w:val="nil"/>
          <w:between w:val="nil"/>
        </w:pBdr>
        <w:spacing w:after="120" w:line="240" w:lineRule="auto"/>
        <w:rPr>
          <w:i/>
          <w:color w:val="000000"/>
          <w:sz w:val="24"/>
          <w:szCs w:val="24"/>
        </w:rPr>
      </w:pPr>
      <w:r>
        <w:rPr>
          <w:color w:val="000000"/>
          <w:sz w:val="24"/>
          <w:szCs w:val="24"/>
        </w:rPr>
        <w:t>Fíjate en el hijo mayor. ¿Cómo se comporta?</w:t>
      </w:r>
    </w:p>
    <w:p w14:paraId="0000003F" w14:textId="77777777" w:rsidR="00C43150" w:rsidRDefault="00153D79">
      <w:pPr>
        <w:numPr>
          <w:ilvl w:val="1"/>
          <w:numId w:val="1"/>
        </w:numPr>
        <w:pBdr>
          <w:top w:val="nil"/>
          <w:left w:val="nil"/>
          <w:bottom w:val="nil"/>
          <w:right w:val="nil"/>
          <w:between w:val="nil"/>
        </w:pBdr>
        <w:spacing w:after="120" w:line="240" w:lineRule="auto"/>
        <w:rPr>
          <w:i/>
          <w:color w:val="000000"/>
          <w:sz w:val="24"/>
          <w:szCs w:val="24"/>
        </w:rPr>
      </w:pPr>
      <w:r>
        <w:rPr>
          <w:color w:val="000000"/>
          <w:sz w:val="24"/>
          <w:szCs w:val="24"/>
        </w:rPr>
        <w:t>Él no perdona… se queda anclado en la ofensa… ¿cómo le hace vivir esto?</w:t>
      </w:r>
    </w:p>
    <w:p w14:paraId="00000040" w14:textId="77777777" w:rsidR="00C43150" w:rsidRDefault="00C43150">
      <w:pPr>
        <w:pBdr>
          <w:top w:val="nil"/>
          <w:left w:val="nil"/>
          <w:bottom w:val="nil"/>
          <w:right w:val="nil"/>
          <w:between w:val="nil"/>
        </w:pBdr>
        <w:spacing w:after="120" w:line="240" w:lineRule="auto"/>
        <w:ind w:left="1440"/>
        <w:rPr>
          <w:color w:val="000000"/>
          <w:sz w:val="24"/>
          <w:szCs w:val="24"/>
        </w:rPr>
      </w:pPr>
    </w:p>
    <w:p w14:paraId="00000041"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Recuerda tu propia historia… Piensa y comparte</w:t>
      </w:r>
    </w:p>
    <w:p w14:paraId="00000042"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Intenta recordar tus experiencias de perdón: de perdonar</w:t>
      </w:r>
      <w:r>
        <w:rPr>
          <w:color w:val="000000"/>
          <w:sz w:val="24"/>
          <w:szCs w:val="24"/>
        </w:rPr>
        <w:t xml:space="preserve"> y de ser perdonado.</w:t>
      </w:r>
    </w:p>
    <w:p w14:paraId="00000043"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 xml:space="preserve">Elige la más significativa para ti de cada una de ellas. </w:t>
      </w:r>
    </w:p>
    <w:p w14:paraId="00000044"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sentiste? ¿Qué supuso para ti tal experiencia?</w:t>
      </w:r>
    </w:p>
    <w:p w14:paraId="00000045" w14:textId="77777777" w:rsidR="00C43150" w:rsidRDefault="00C43150">
      <w:pPr>
        <w:pBdr>
          <w:top w:val="nil"/>
          <w:left w:val="nil"/>
          <w:bottom w:val="nil"/>
          <w:right w:val="nil"/>
          <w:between w:val="nil"/>
        </w:pBdr>
        <w:spacing w:after="120" w:line="240" w:lineRule="auto"/>
        <w:ind w:left="1440"/>
        <w:rPr>
          <w:color w:val="000000"/>
          <w:sz w:val="24"/>
          <w:szCs w:val="24"/>
        </w:rPr>
      </w:pPr>
    </w:p>
    <w:p w14:paraId="00000046"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Échale un vistazo al ahora… Piensa y comparte, si quieres…</w:t>
      </w:r>
    </w:p>
    <w:p w14:paraId="00000047"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¿Cómo vives actualmente el perdón?</w:t>
      </w:r>
    </w:p>
    <w:p w14:paraId="00000048"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¿Hay alguna situación de la que necesitas perdonar o ser perdonado?</w:t>
      </w:r>
    </w:p>
    <w:p w14:paraId="00000049"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Sobre ti… ¿hay algo que no te perdonas a ti mismo?</w:t>
      </w:r>
    </w:p>
    <w:p w14:paraId="0000004A"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¿Hay algo que necesite ser cambiado en tu vivencia del perdón?</w:t>
      </w:r>
    </w:p>
    <w:p w14:paraId="0000004B"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Quizás te ilumine recordar las frases d</w:t>
      </w:r>
      <w:r>
        <w:rPr>
          <w:color w:val="000000"/>
          <w:sz w:val="24"/>
          <w:szCs w:val="24"/>
        </w:rPr>
        <w:t>e la pantalla 3.</w:t>
      </w:r>
    </w:p>
    <w:p w14:paraId="0000004C" w14:textId="77777777" w:rsidR="00C43150" w:rsidRDefault="00C43150">
      <w:pPr>
        <w:spacing w:after="120"/>
        <w:rPr>
          <w:sz w:val="24"/>
          <w:szCs w:val="24"/>
        </w:rPr>
      </w:pPr>
    </w:p>
    <w:p w14:paraId="0000004D" w14:textId="77777777" w:rsidR="00C43150" w:rsidRDefault="00153D79">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Puedes concluir orando…</w:t>
      </w:r>
    </w:p>
    <w:p w14:paraId="0000004E" w14:textId="77777777" w:rsidR="00C43150" w:rsidRDefault="00153D79">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Señor, enséñame a decir “te perdono”. Ayúdame a perdonar a quien me ha hecho daño. Enséñame a decir “perdóname”, pues soy consciente de que también yo hago el mal. Enséñame a perdonarme a mí mismo, pues quizás es l</w:t>
      </w:r>
      <w:r>
        <w:rPr>
          <w:color w:val="000000"/>
          <w:sz w:val="24"/>
          <w:szCs w:val="24"/>
        </w:rPr>
        <w:t>o más complicado de todo.</w:t>
      </w:r>
    </w:p>
    <w:sectPr w:rsidR="00C43150">
      <w:pgSz w:w="11906" w:h="16838"/>
      <w:pgMar w:top="1135" w:right="1701"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944"/>
    <w:multiLevelType w:val="multilevel"/>
    <w:tmpl w:val="35BE11C6"/>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50"/>
    <w:rsid w:val="00153D79"/>
    <w:rsid w:val="00C431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7579A-3A10-4864-9E81-081021C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5F"/>
  </w:style>
  <w:style w:type="paragraph" w:styleId="Ttulo1">
    <w:name w:val="heading 1"/>
    <w:basedOn w:val="Normal"/>
    <w:next w:val="Normal"/>
    <w:link w:val="Ttulo1Car"/>
    <w:uiPriority w:val="9"/>
    <w:qFormat/>
    <w:rsid w:val="00E222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42E5C"/>
    <w:pPr>
      <w:keepNext/>
      <w:keepLines/>
      <w:spacing w:before="40" w:after="2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222D6"/>
    <w:pPr>
      <w:keepNext/>
      <w:keepLines/>
      <w:snapToGrid w:val="0"/>
      <w:spacing w:before="40" w:after="12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E222D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42E5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222D6"/>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AD44B5"/>
    <w:rPr>
      <w:color w:val="0000FF"/>
      <w:u w:val="single"/>
    </w:rPr>
  </w:style>
  <w:style w:type="paragraph" w:styleId="Prrafodelista">
    <w:name w:val="List Paragraph"/>
    <w:basedOn w:val="Normal"/>
    <w:uiPriority w:val="34"/>
    <w:qFormat/>
    <w:rsid w:val="00CA04CA"/>
    <w:pPr>
      <w:spacing w:after="0" w:line="240" w:lineRule="auto"/>
      <w:ind w:left="720"/>
      <w:contextualSpacing/>
    </w:pPr>
  </w:style>
  <w:style w:type="paragraph" w:customStyle="1" w:styleId="Default">
    <w:name w:val="Default"/>
    <w:rsid w:val="005351BC"/>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Textonotapie">
    <w:name w:val="footnote text"/>
    <w:basedOn w:val="Normal"/>
    <w:link w:val="TextonotapieCar"/>
    <w:uiPriority w:val="99"/>
    <w:semiHidden/>
    <w:unhideWhenUsed/>
    <w:rsid w:val="002D3C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CBE"/>
    <w:rPr>
      <w:sz w:val="20"/>
      <w:szCs w:val="20"/>
    </w:rPr>
  </w:style>
  <w:style w:type="character" w:styleId="Refdenotaalpie">
    <w:name w:val="footnote reference"/>
    <w:basedOn w:val="Fuentedeprrafopredeter"/>
    <w:uiPriority w:val="99"/>
    <w:semiHidden/>
    <w:unhideWhenUsed/>
    <w:rsid w:val="002D3CBE"/>
    <w:rPr>
      <w:vertAlign w:val="superscript"/>
    </w:rPr>
  </w:style>
  <w:style w:type="character" w:styleId="Mencinsinresolver">
    <w:name w:val="Unresolved Mention"/>
    <w:basedOn w:val="Fuentedeprrafopredeter"/>
    <w:uiPriority w:val="99"/>
    <w:semiHidden/>
    <w:unhideWhenUsed/>
    <w:rsid w:val="003351CA"/>
    <w:rPr>
      <w:color w:val="605E5C"/>
      <w:shd w:val="clear" w:color="auto" w:fill="E1DFDD"/>
    </w:rPr>
  </w:style>
  <w:style w:type="character" w:styleId="Hipervnculovisitado">
    <w:name w:val="FollowedHyperlink"/>
    <w:basedOn w:val="Fuentedeprrafopredeter"/>
    <w:uiPriority w:val="99"/>
    <w:semiHidden/>
    <w:unhideWhenUsed/>
    <w:rsid w:val="002D79DA"/>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kwzkoyk3t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TxmDmBiPggQcrcyFAwzkVAlHA==">AMUW2mXdUGmxscHbiPGEekYY9ifXfkv/fivcRrUCSQJFPHaf4N9whUbzThpkQkNuQBfST3yUapssIKo3ITKamWUkD5TpPcuz8Uaz9c+ziICK+giNz1y73mk=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4690</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María Ortega Tapia</dc:creator>
  <cp:lastModifiedBy>Santiago García Mourelo</cp:lastModifiedBy>
  <cp:revision>2</cp:revision>
  <dcterms:created xsi:type="dcterms:W3CDTF">2021-03-14T00:15:00Z</dcterms:created>
  <dcterms:modified xsi:type="dcterms:W3CDTF">2021-10-21T08:40:00Z</dcterms:modified>
</cp:coreProperties>
</file>